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574" w:rsidRDefault="004E1574" w:rsidP="00FA7A18">
      <w:pPr>
        <w:pStyle w:val="1"/>
        <w:spacing w:before="0" w:after="0"/>
      </w:pPr>
      <w:bookmarkStart w:id="0" w:name="_GoBack"/>
      <w:bookmarkEnd w:id="0"/>
      <w:r>
        <w:t xml:space="preserve">Вопросы </w:t>
      </w:r>
      <w:r w:rsidR="00D61427">
        <w:t xml:space="preserve">к </w:t>
      </w:r>
      <w:r w:rsidR="00FA61B8">
        <w:t>защите комплексной лабораторной работы</w:t>
      </w:r>
      <w:r w:rsidR="00D61427">
        <w:t xml:space="preserve"> </w:t>
      </w:r>
      <w:r>
        <w:t xml:space="preserve"> </w:t>
      </w:r>
      <w:r w:rsidR="009C7BE0">
        <w:br/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9720"/>
      </w:tblGrid>
      <w:tr w:rsidR="00D61427" w:rsidTr="00D61427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61427" w:rsidRPr="004B0209" w:rsidRDefault="00D61427" w:rsidP="00FA7A18">
            <w:pPr>
              <w:ind w:right="-468"/>
              <w:rPr>
                <w:b/>
              </w:rPr>
            </w:pPr>
            <w:r w:rsidRPr="004B0209">
              <w:rPr>
                <w:b/>
              </w:rPr>
              <w:t>№</w:t>
            </w:r>
          </w:p>
        </w:tc>
        <w:tc>
          <w:tcPr>
            <w:tcW w:w="9720" w:type="dxa"/>
          </w:tcPr>
          <w:p w:rsidR="00D61427" w:rsidRPr="004B0209" w:rsidRDefault="00D61427" w:rsidP="00FA7A18">
            <w:pPr>
              <w:rPr>
                <w:b/>
              </w:rPr>
            </w:pPr>
            <w:r w:rsidRPr="004B0209">
              <w:rPr>
                <w:b/>
              </w:rPr>
              <w:t>Вопрос</w:t>
            </w:r>
          </w:p>
        </w:tc>
      </w:tr>
      <w:tr w:rsidR="004E1574" w:rsidTr="00D61427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4E1574" w:rsidRDefault="004E1574" w:rsidP="00FA7A18">
            <w:pPr>
              <w:numPr>
                <w:ilvl w:val="0"/>
                <w:numId w:val="1"/>
              </w:numPr>
              <w:ind w:right="-468"/>
              <w:jc w:val="both"/>
            </w:pPr>
          </w:p>
        </w:tc>
        <w:tc>
          <w:tcPr>
            <w:tcW w:w="9720" w:type="dxa"/>
          </w:tcPr>
          <w:p w:rsidR="004E1574" w:rsidRDefault="004E1574" w:rsidP="00FA7A18">
            <w:pPr>
              <w:ind w:firstLine="207"/>
              <w:jc w:val="both"/>
              <w:rPr>
                <w:i/>
                <w:color w:val="FF0000"/>
                <w:sz w:val="28"/>
                <w:szCs w:val="28"/>
              </w:rPr>
            </w:pPr>
            <w:r w:rsidRPr="00FA7A18">
              <w:rPr>
                <w:color w:val="FF0000"/>
                <w:sz w:val="28"/>
                <w:szCs w:val="28"/>
              </w:rPr>
              <w:t>Определить понятие «</w:t>
            </w:r>
            <w:r w:rsidRPr="00FA7A18">
              <w:rPr>
                <w:i/>
                <w:color w:val="FF0000"/>
                <w:sz w:val="28"/>
                <w:szCs w:val="28"/>
              </w:rPr>
              <w:t xml:space="preserve">функциональное моделирование». </w:t>
            </w:r>
          </w:p>
          <w:p w:rsidR="00FA7A18" w:rsidRDefault="00FA7A18" w:rsidP="00FA7A18">
            <w:pPr>
              <w:ind w:firstLine="207"/>
              <w:jc w:val="both"/>
              <w:rPr>
                <w:i/>
                <w:color w:val="7030A0"/>
                <w:szCs w:val="28"/>
              </w:rPr>
            </w:pPr>
            <w:r w:rsidRPr="00FA7A18">
              <w:rPr>
                <w:i/>
                <w:color w:val="7030A0"/>
                <w:szCs w:val="28"/>
              </w:rPr>
              <w:t>Функциональное моделирование - это процесс моделирования функций выполняемых рассматриваемой информационной системой/объектом, путем создания описательного структурированного графического изображения, показывающего что, как и кем делается в рамках функционирования объекта и объектов, связывающих эти функции, с учетом имеющейся информации.</w:t>
            </w:r>
          </w:p>
          <w:p w:rsidR="00FA7A18" w:rsidRPr="00FA7A18" w:rsidRDefault="00FA7A18" w:rsidP="00FA7A18">
            <w:pPr>
              <w:ind w:firstLine="207"/>
              <w:jc w:val="both"/>
              <w:rPr>
                <w:i/>
                <w:color w:val="7030A0"/>
                <w:szCs w:val="28"/>
              </w:rPr>
            </w:pPr>
            <w:r w:rsidRPr="00FA7A18">
              <w:rPr>
                <w:i/>
                <w:color w:val="7030A0"/>
                <w:szCs w:val="28"/>
              </w:rPr>
              <w:t>Целью создания функциональной модели процесса является точная спецификация всех функций, осуществляемых в рамках процесса более высокого уровня иерархии, а также характера взаимосвязей между ними. Будучи построенной, такая модель способна обеспечить полное представление, как о функционировании обследуемого процесса, так и обо всех имеющих в нем место потоках информации и материалов.</w:t>
            </w:r>
          </w:p>
          <w:p w:rsidR="00FA7A18" w:rsidRPr="00FA7A18" w:rsidRDefault="00FA7A18" w:rsidP="00FA7A18">
            <w:pPr>
              <w:ind w:firstLine="207"/>
              <w:jc w:val="both"/>
              <w:rPr>
                <w:i/>
                <w:color w:val="7030A0"/>
                <w:szCs w:val="28"/>
              </w:rPr>
            </w:pPr>
            <w:r w:rsidRPr="00FA7A18">
              <w:rPr>
                <w:i/>
                <w:color w:val="7030A0"/>
                <w:szCs w:val="28"/>
              </w:rPr>
              <w:t>Функциональная модель позволяет четко определить распределение ресурсов между операциями делового процесса, что дает возможность оценить эффективность их использования.</w:t>
            </w:r>
          </w:p>
          <w:p w:rsidR="00FA7A18" w:rsidRPr="00FA7A18" w:rsidRDefault="00FA7A18" w:rsidP="00FA7A18">
            <w:pPr>
              <w:ind w:firstLine="207"/>
              <w:jc w:val="both"/>
              <w:rPr>
                <w:i/>
                <w:color w:val="7030A0"/>
                <w:szCs w:val="28"/>
              </w:rPr>
            </w:pPr>
            <w:r w:rsidRPr="00FA7A18">
              <w:rPr>
                <w:i/>
                <w:color w:val="7030A0"/>
                <w:szCs w:val="28"/>
              </w:rPr>
              <w:t>Функциональная модель сети процессов обработки информации должна создаваться в соответствии со следующим примерным перечнем требований:</w:t>
            </w:r>
          </w:p>
          <w:p w:rsidR="00FA7A18" w:rsidRPr="00FA7A18" w:rsidRDefault="00FA7A18" w:rsidP="00FA7A18">
            <w:pPr>
              <w:ind w:firstLine="207"/>
              <w:jc w:val="both"/>
              <w:rPr>
                <w:i/>
                <w:color w:val="7030A0"/>
                <w:szCs w:val="28"/>
              </w:rPr>
            </w:pPr>
            <w:r w:rsidRPr="00FA7A18">
              <w:rPr>
                <w:i/>
                <w:color w:val="7030A0"/>
                <w:szCs w:val="28"/>
              </w:rPr>
              <w:t>строится с точки зрения руководства предприятия. При таком подходе модель должна включать все процессы и их элементы, влияющие на производство конечной продукции;</w:t>
            </w:r>
          </w:p>
          <w:p w:rsidR="00FA7A18" w:rsidRPr="00FA7A18" w:rsidRDefault="00FA7A18" w:rsidP="00FA7A18">
            <w:pPr>
              <w:ind w:firstLine="207"/>
              <w:jc w:val="both"/>
              <w:rPr>
                <w:i/>
                <w:color w:val="7030A0"/>
                <w:szCs w:val="28"/>
              </w:rPr>
            </w:pPr>
            <w:r w:rsidRPr="00FA7A18">
              <w:rPr>
                <w:i/>
                <w:color w:val="7030A0"/>
                <w:szCs w:val="28"/>
              </w:rPr>
              <w:t>содержать процессы, определенные как обязательные в рамках требований соответствующей нормативно-технической документации;</w:t>
            </w:r>
          </w:p>
          <w:p w:rsidR="00FA7A18" w:rsidRPr="00FA7A18" w:rsidRDefault="00FA7A18" w:rsidP="00FA7A18">
            <w:pPr>
              <w:ind w:firstLine="207"/>
              <w:jc w:val="both"/>
              <w:rPr>
                <w:color w:val="FF0000"/>
                <w:sz w:val="28"/>
                <w:szCs w:val="28"/>
              </w:rPr>
            </w:pPr>
            <w:r w:rsidRPr="00FA7A18">
              <w:rPr>
                <w:i/>
                <w:color w:val="7030A0"/>
                <w:szCs w:val="28"/>
              </w:rPr>
              <w:t>охватывать все стадии жизненного цикла продукции, относящиеся к сфере деятельности предприятия.</w:t>
            </w:r>
          </w:p>
        </w:tc>
      </w:tr>
      <w:tr w:rsidR="004E1574" w:rsidTr="00D61427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4E1574" w:rsidRDefault="004E1574" w:rsidP="00FA7A18">
            <w:pPr>
              <w:numPr>
                <w:ilvl w:val="0"/>
                <w:numId w:val="1"/>
              </w:numPr>
              <w:ind w:right="-468"/>
              <w:jc w:val="both"/>
            </w:pPr>
          </w:p>
        </w:tc>
        <w:tc>
          <w:tcPr>
            <w:tcW w:w="9720" w:type="dxa"/>
          </w:tcPr>
          <w:p w:rsidR="004E1574" w:rsidRPr="00FA7A18" w:rsidRDefault="004E1574" w:rsidP="00FA7A18">
            <w:pPr>
              <w:ind w:firstLine="207"/>
              <w:jc w:val="both"/>
              <w:rPr>
                <w:color w:val="FF0000"/>
                <w:sz w:val="28"/>
                <w:szCs w:val="28"/>
              </w:rPr>
            </w:pPr>
            <w:r w:rsidRPr="00FA7A18">
              <w:rPr>
                <w:color w:val="FF0000"/>
                <w:sz w:val="28"/>
                <w:szCs w:val="28"/>
              </w:rPr>
              <w:t xml:space="preserve">Дать характеристику моделей «как есть» и «как надо». Для решения каких задач применяется каждый вид модели? </w:t>
            </w:r>
          </w:p>
        </w:tc>
      </w:tr>
      <w:tr w:rsidR="004E1574" w:rsidTr="00D61427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4E1574" w:rsidRDefault="004E1574" w:rsidP="00FA7A18">
            <w:pPr>
              <w:numPr>
                <w:ilvl w:val="0"/>
                <w:numId w:val="1"/>
              </w:numPr>
              <w:ind w:right="-468"/>
              <w:jc w:val="both"/>
            </w:pPr>
          </w:p>
        </w:tc>
        <w:tc>
          <w:tcPr>
            <w:tcW w:w="9720" w:type="dxa"/>
          </w:tcPr>
          <w:p w:rsidR="004E1574" w:rsidRDefault="004E1574" w:rsidP="00FA7A18">
            <w:pPr>
              <w:ind w:firstLine="207"/>
              <w:jc w:val="both"/>
              <w:rPr>
                <w:color w:val="FF0000"/>
                <w:sz w:val="28"/>
                <w:szCs w:val="28"/>
              </w:rPr>
            </w:pPr>
            <w:r w:rsidRPr="00FA7A18">
              <w:rPr>
                <w:color w:val="FF0000"/>
                <w:sz w:val="28"/>
                <w:szCs w:val="28"/>
              </w:rPr>
              <w:t xml:space="preserve">3 компонента модели </w:t>
            </w:r>
            <w:r w:rsidRPr="00FA7A18">
              <w:rPr>
                <w:color w:val="FF0000"/>
                <w:sz w:val="28"/>
                <w:szCs w:val="28"/>
                <w:lang w:val="en-US"/>
              </w:rPr>
              <w:t>SADT</w:t>
            </w:r>
            <w:r w:rsidRPr="00FA7A18">
              <w:rPr>
                <w:color w:val="FF0000"/>
                <w:sz w:val="28"/>
                <w:szCs w:val="28"/>
              </w:rPr>
              <w:t xml:space="preserve">. </w:t>
            </w:r>
            <w:r w:rsidRPr="00FA7A18">
              <w:rPr>
                <w:i/>
                <w:color w:val="FF0000"/>
                <w:sz w:val="28"/>
                <w:szCs w:val="28"/>
              </w:rPr>
              <w:t xml:space="preserve">Продемонстрировать эти компоненты в </w:t>
            </w:r>
            <w:r w:rsidRPr="00FA7A18">
              <w:rPr>
                <w:i/>
                <w:color w:val="FF0000"/>
                <w:sz w:val="28"/>
                <w:szCs w:val="28"/>
                <w:lang w:val="en-US"/>
              </w:rPr>
              <w:t>Process</w:t>
            </w:r>
            <w:r w:rsidRPr="00FA7A18">
              <w:rPr>
                <w:i/>
                <w:color w:val="FF0000"/>
                <w:sz w:val="28"/>
                <w:szCs w:val="28"/>
              </w:rPr>
              <w:t xml:space="preserve"> </w:t>
            </w:r>
            <w:r w:rsidRPr="00FA7A18">
              <w:rPr>
                <w:i/>
                <w:color w:val="FF0000"/>
                <w:sz w:val="28"/>
                <w:szCs w:val="28"/>
                <w:lang w:val="en-US"/>
              </w:rPr>
              <w:t>Modeler</w:t>
            </w:r>
            <w:r w:rsidRPr="00FA7A18">
              <w:rPr>
                <w:i/>
                <w:color w:val="FF0000"/>
                <w:sz w:val="28"/>
                <w:szCs w:val="28"/>
              </w:rPr>
              <w:t xml:space="preserve"> на примере вашей модели.</w:t>
            </w:r>
            <w:r w:rsidRPr="00FA7A18">
              <w:rPr>
                <w:color w:val="FF0000"/>
                <w:sz w:val="28"/>
                <w:szCs w:val="28"/>
              </w:rPr>
              <w:t xml:space="preserve"> </w:t>
            </w:r>
          </w:p>
          <w:p w:rsidR="00AA604A" w:rsidRPr="00AA604A" w:rsidRDefault="00AA604A" w:rsidP="00AA604A">
            <w:pPr>
              <w:ind w:firstLine="207"/>
              <w:jc w:val="both"/>
              <w:rPr>
                <w:i/>
                <w:color w:val="7030A0"/>
                <w:szCs w:val="28"/>
              </w:rPr>
            </w:pPr>
            <w:r w:rsidRPr="00AA604A">
              <w:rPr>
                <w:b/>
                <w:bCs/>
                <w:i/>
                <w:color w:val="7030A0"/>
                <w:szCs w:val="28"/>
                <w:lang w:val="en-US"/>
              </w:rPr>
              <w:t>SADT</w:t>
            </w:r>
            <w:r w:rsidRPr="00AA604A">
              <w:rPr>
                <w:b/>
                <w:bCs/>
                <w:i/>
                <w:color w:val="7030A0"/>
                <w:szCs w:val="28"/>
              </w:rPr>
              <w:t xml:space="preserve"> – модель</w:t>
            </w:r>
            <w:r w:rsidRPr="00AA604A">
              <w:rPr>
                <w:i/>
                <w:color w:val="7030A0"/>
                <w:szCs w:val="28"/>
              </w:rPr>
              <w:t xml:space="preserve"> = текстовое описание + иерархия диаграмм + глоссарий.</w:t>
            </w:r>
          </w:p>
          <w:p w:rsidR="00AA604A" w:rsidRPr="00FA7A18" w:rsidRDefault="00AA604A" w:rsidP="00FA7A18">
            <w:pPr>
              <w:ind w:firstLine="207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4E1574" w:rsidTr="009709D1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648" w:type="dxa"/>
          </w:tcPr>
          <w:p w:rsidR="004E1574" w:rsidRDefault="004E1574" w:rsidP="00FA7A18">
            <w:pPr>
              <w:numPr>
                <w:ilvl w:val="0"/>
                <w:numId w:val="1"/>
              </w:numPr>
              <w:ind w:right="-468"/>
              <w:jc w:val="both"/>
            </w:pPr>
          </w:p>
        </w:tc>
        <w:tc>
          <w:tcPr>
            <w:tcW w:w="9720" w:type="dxa"/>
          </w:tcPr>
          <w:p w:rsidR="004E1574" w:rsidRPr="00FA7A18" w:rsidRDefault="004E1574" w:rsidP="00FA7A18">
            <w:pPr>
              <w:ind w:firstLine="207"/>
              <w:jc w:val="both"/>
              <w:rPr>
                <w:color w:val="FF0000"/>
                <w:sz w:val="28"/>
                <w:szCs w:val="28"/>
              </w:rPr>
            </w:pPr>
            <w:r w:rsidRPr="00FA7A18">
              <w:rPr>
                <w:color w:val="FF0000"/>
                <w:sz w:val="28"/>
                <w:szCs w:val="28"/>
              </w:rPr>
              <w:t xml:space="preserve">Цель, точка зрения, субъект в модели </w:t>
            </w:r>
            <w:r w:rsidRPr="00FA7A18">
              <w:rPr>
                <w:color w:val="FF0000"/>
                <w:sz w:val="28"/>
                <w:szCs w:val="28"/>
                <w:lang w:val="en-US"/>
              </w:rPr>
              <w:t>SADT</w:t>
            </w:r>
            <w:r w:rsidRPr="00FA7A18">
              <w:rPr>
                <w:color w:val="FF0000"/>
                <w:sz w:val="28"/>
                <w:szCs w:val="28"/>
              </w:rPr>
              <w:t xml:space="preserve">. </w:t>
            </w:r>
            <w:r w:rsidRPr="00FA7A18">
              <w:rPr>
                <w:i/>
                <w:color w:val="FF0000"/>
                <w:sz w:val="28"/>
                <w:szCs w:val="28"/>
              </w:rPr>
              <w:t xml:space="preserve">Продемонстрировать их определение в </w:t>
            </w:r>
            <w:r w:rsidRPr="00FA7A18">
              <w:rPr>
                <w:i/>
                <w:color w:val="FF0000"/>
                <w:sz w:val="28"/>
                <w:szCs w:val="28"/>
                <w:lang w:val="en-US"/>
              </w:rPr>
              <w:t>Process</w:t>
            </w:r>
            <w:r w:rsidRPr="00FA7A18">
              <w:rPr>
                <w:i/>
                <w:color w:val="FF0000"/>
                <w:sz w:val="28"/>
                <w:szCs w:val="28"/>
              </w:rPr>
              <w:t xml:space="preserve"> </w:t>
            </w:r>
            <w:r w:rsidRPr="00FA7A18">
              <w:rPr>
                <w:i/>
                <w:color w:val="FF0000"/>
                <w:sz w:val="28"/>
                <w:szCs w:val="28"/>
                <w:lang w:val="en-US"/>
              </w:rPr>
              <w:t>Modeler</w:t>
            </w:r>
            <w:r w:rsidRPr="00FA7A18">
              <w:rPr>
                <w:i/>
                <w:color w:val="FF0000"/>
                <w:sz w:val="28"/>
                <w:szCs w:val="28"/>
              </w:rPr>
              <w:t xml:space="preserve"> на примере вашей модели.</w:t>
            </w:r>
          </w:p>
        </w:tc>
      </w:tr>
      <w:tr w:rsidR="004E1574" w:rsidTr="00D61427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4E1574" w:rsidRDefault="004E1574" w:rsidP="00FA7A18">
            <w:pPr>
              <w:numPr>
                <w:ilvl w:val="0"/>
                <w:numId w:val="1"/>
              </w:numPr>
              <w:ind w:right="-468"/>
              <w:jc w:val="both"/>
            </w:pPr>
          </w:p>
        </w:tc>
        <w:tc>
          <w:tcPr>
            <w:tcW w:w="9720" w:type="dxa"/>
          </w:tcPr>
          <w:p w:rsidR="004E1574" w:rsidRPr="00FA7A18" w:rsidRDefault="004E1574" w:rsidP="00FA7A18">
            <w:pPr>
              <w:ind w:firstLine="207"/>
              <w:jc w:val="both"/>
              <w:rPr>
                <w:color w:val="FF0000"/>
                <w:sz w:val="28"/>
                <w:szCs w:val="28"/>
              </w:rPr>
            </w:pPr>
            <w:r w:rsidRPr="00FA7A18">
              <w:rPr>
                <w:color w:val="FF0000"/>
                <w:sz w:val="28"/>
                <w:szCs w:val="28"/>
              </w:rPr>
              <w:t xml:space="preserve">Назвать состав графических элементов IDEF0, IDEF3, DFD. </w:t>
            </w:r>
          </w:p>
        </w:tc>
      </w:tr>
      <w:tr w:rsidR="004E1574" w:rsidTr="00D61427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4E1574" w:rsidRDefault="004E1574" w:rsidP="00FA7A18">
            <w:pPr>
              <w:numPr>
                <w:ilvl w:val="0"/>
                <w:numId w:val="1"/>
              </w:numPr>
              <w:ind w:right="-468"/>
              <w:jc w:val="both"/>
            </w:pPr>
          </w:p>
        </w:tc>
        <w:tc>
          <w:tcPr>
            <w:tcW w:w="9720" w:type="dxa"/>
          </w:tcPr>
          <w:p w:rsidR="004E1574" w:rsidRPr="00FA7A18" w:rsidRDefault="004E1574" w:rsidP="00FA7A18">
            <w:pPr>
              <w:ind w:firstLine="207"/>
              <w:jc w:val="both"/>
              <w:rPr>
                <w:color w:val="FF0000"/>
                <w:sz w:val="28"/>
                <w:szCs w:val="28"/>
              </w:rPr>
            </w:pPr>
            <w:r w:rsidRPr="00FA7A18">
              <w:rPr>
                <w:color w:val="FF0000"/>
                <w:sz w:val="28"/>
                <w:szCs w:val="28"/>
              </w:rPr>
              <w:t xml:space="preserve">Что такое контекстная диаграмма? Каков состав контекстной диаграммы? </w:t>
            </w:r>
          </w:p>
        </w:tc>
      </w:tr>
      <w:tr w:rsidR="004E1574" w:rsidTr="00D61427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4E1574" w:rsidRDefault="004E1574" w:rsidP="00FA7A18">
            <w:pPr>
              <w:numPr>
                <w:ilvl w:val="0"/>
                <w:numId w:val="1"/>
              </w:numPr>
              <w:ind w:right="-468"/>
              <w:jc w:val="both"/>
            </w:pPr>
          </w:p>
        </w:tc>
        <w:tc>
          <w:tcPr>
            <w:tcW w:w="9720" w:type="dxa"/>
          </w:tcPr>
          <w:p w:rsidR="004E1574" w:rsidRPr="00FA7A18" w:rsidRDefault="004E1574" w:rsidP="00FA7A18">
            <w:pPr>
              <w:ind w:firstLine="207"/>
              <w:jc w:val="both"/>
              <w:rPr>
                <w:color w:val="FF0000"/>
                <w:sz w:val="28"/>
                <w:szCs w:val="28"/>
              </w:rPr>
            </w:pPr>
            <w:r w:rsidRPr="00FA7A18">
              <w:rPr>
                <w:color w:val="FF0000"/>
                <w:sz w:val="28"/>
                <w:szCs w:val="28"/>
              </w:rPr>
              <w:t xml:space="preserve">Что такое декомпозиция? Когда следует прекращать декомпозицию? </w:t>
            </w:r>
          </w:p>
        </w:tc>
      </w:tr>
      <w:tr w:rsidR="004E1574" w:rsidTr="00D61427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4E1574" w:rsidRDefault="004E1574" w:rsidP="00FA7A18">
            <w:pPr>
              <w:numPr>
                <w:ilvl w:val="0"/>
                <w:numId w:val="1"/>
              </w:numPr>
              <w:ind w:right="-468"/>
              <w:jc w:val="both"/>
            </w:pPr>
          </w:p>
        </w:tc>
        <w:tc>
          <w:tcPr>
            <w:tcW w:w="9720" w:type="dxa"/>
          </w:tcPr>
          <w:p w:rsidR="004E1574" w:rsidRDefault="004E1574" w:rsidP="006877C6">
            <w:pPr>
              <w:ind w:firstLine="207"/>
              <w:jc w:val="both"/>
              <w:rPr>
                <w:color w:val="FF0000"/>
                <w:sz w:val="28"/>
                <w:szCs w:val="28"/>
              </w:rPr>
            </w:pPr>
            <w:r w:rsidRPr="00FA7A18">
              <w:rPr>
                <w:color w:val="FF0000"/>
                <w:sz w:val="28"/>
                <w:szCs w:val="28"/>
              </w:rPr>
              <w:t xml:space="preserve">Что такое IDEF0? Дать краткое содержание IDEF0. </w:t>
            </w:r>
          </w:p>
          <w:p w:rsidR="00AA604A" w:rsidRDefault="006877C6" w:rsidP="006877C6">
            <w:pPr>
              <w:shd w:val="clear" w:color="auto" w:fill="FFFFFF"/>
              <w:spacing w:line="317" w:lineRule="exact"/>
              <w:ind w:right="10" w:firstLine="207"/>
              <w:jc w:val="both"/>
              <w:rPr>
                <w:b/>
                <w:bCs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IDEF</w:t>
            </w:r>
            <w:r w:rsidRPr="006877C6">
              <w:rPr>
                <w:color w:val="000000"/>
              </w:rPr>
              <w:t>0-</w:t>
            </w:r>
            <w:r>
              <w:rPr>
                <w:color w:val="000000"/>
              </w:rPr>
              <w:t xml:space="preserve">модель предполагает наличие четко сформулированной цели, единственного субъекта моделирования и одной точки зрения. Для внесения области, цели и точки зрения в модели </w:t>
            </w:r>
            <w:r>
              <w:rPr>
                <w:color w:val="000000"/>
                <w:lang w:val="en-US"/>
              </w:rPr>
              <w:t>IDEF</w:t>
            </w:r>
            <w:r w:rsidRPr="006877C6">
              <w:rPr>
                <w:color w:val="000000"/>
              </w:rPr>
              <w:t xml:space="preserve">0 </w:t>
            </w: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  <w:lang w:val="en-US"/>
              </w:rPr>
              <w:t>BPwin</w:t>
            </w:r>
            <w:proofErr w:type="spellEnd"/>
            <w:r w:rsidRPr="006877C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следует выбрать пункт меню </w:t>
            </w:r>
            <w:r>
              <w:rPr>
                <w:b/>
                <w:bCs/>
                <w:color w:val="000000"/>
                <w:lang w:val="en-US"/>
              </w:rPr>
              <w:t>Model/Model Properties</w:t>
            </w:r>
            <w:r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</w:rPr>
              <w:t xml:space="preserve">вызывающий диалог </w:t>
            </w:r>
            <w:r>
              <w:rPr>
                <w:b/>
                <w:bCs/>
                <w:color w:val="000000"/>
                <w:lang w:val="en-US"/>
              </w:rPr>
              <w:t>Model Properties</w:t>
            </w:r>
          </w:p>
          <w:p w:rsidR="006877C6" w:rsidRPr="00FA7A18" w:rsidRDefault="006877C6" w:rsidP="006877C6">
            <w:pPr>
              <w:shd w:val="clear" w:color="auto" w:fill="FFFFFF"/>
              <w:spacing w:line="317" w:lineRule="exact"/>
              <w:ind w:right="10" w:firstLine="207"/>
              <w:jc w:val="both"/>
              <w:rPr>
                <w:color w:val="FF0000"/>
                <w:sz w:val="28"/>
                <w:szCs w:val="28"/>
              </w:rPr>
            </w:pPr>
            <w:r w:rsidRPr="006877C6">
              <w:rPr>
                <w:b/>
                <w:color w:val="000000"/>
              </w:rPr>
              <w:t>Работа с блоками и дугами.</w:t>
            </w:r>
            <w:r>
              <w:rPr>
                <w:color w:val="000000"/>
              </w:rPr>
              <w:t xml:space="preserve"> </w:t>
            </w:r>
            <w:r w:rsidRPr="006877C6">
              <w:rPr>
                <w:color w:val="000000"/>
              </w:rPr>
              <w:t>Методология IDEF0 предписывает построение иерархической системы диаграмм – единичных описаний фрагментов системы. Сначала проводиться описание системы в целом (контекстная диаграмма), после чего проводиться декомпозиция – система разбивается на подсистемы, и каждая подсистема описывается отдельно.</w:t>
            </w:r>
          </w:p>
        </w:tc>
      </w:tr>
      <w:tr w:rsidR="004E1574" w:rsidTr="00D61427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4E1574" w:rsidRDefault="004E1574" w:rsidP="00FA7A18">
            <w:pPr>
              <w:numPr>
                <w:ilvl w:val="0"/>
                <w:numId w:val="1"/>
              </w:numPr>
              <w:ind w:right="-468"/>
              <w:jc w:val="both"/>
            </w:pPr>
          </w:p>
        </w:tc>
        <w:tc>
          <w:tcPr>
            <w:tcW w:w="9720" w:type="dxa"/>
          </w:tcPr>
          <w:p w:rsidR="004E1574" w:rsidRPr="00FA7A18" w:rsidRDefault="004E1574" w:rsidP="00FA7A18">
            <w:pPr>
              <w:ind w:firstLine="207"/>
              <w:jc w:val="both"/>
              <w:rPr>
                <w:color w:val="FF0000"/>
                <w:sz w:val="28"/>
                <w:szCs w:val="28"/>
              </w:rPr>
            </w:pPr>
            <w:r w:rsidRPr="00FA7A18">
              <w:rPr>
                <w:color w:val="FF0000"/>
                <w:sz w:val="28"/>
                <w:szCs w:val="28"/>
              </w:rPr>
              <w:t xml:space="preserve">Назвать и проиллюстрировать примерами допустимые связи между функциональными блоками в IDEF0. </w:t>
            </w:r>
          </w:p>
        </w:tc>
      </w:tr>
      <w:tr w:rsidR="004E1574" w:rsidTr="00D61427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4E1574" w:rsidRDefault="004E1574" w:rsidP="00FA7A18">
            <w:pPr>
              <w:numPr>
                <w:ilvl w:val="0"/>
                <w:numId w:val="1"/>
              </w:numPr>
              <w:ind w:right="-468"/>
              <w:jc w:val="both"/>
            </w:pPr>
          </w:p>
        </w:tc>
        <w:tc>
          <w:tcPr>
            <w:tcW w:w="9720" w:type="dxa"/>
          </w:tcPr>
          <w:p w:rsidR="004E1574" w:rsidRDefault="004E1574" w:rsidP="00FA7A18">
            <w:pPr>
              <w:ind w:firstLine="207"/>
              <w:jc w:val="both"/>
              <w:rPr>
                <w:color w:val="FF0000"/>
                <w:sz w:val="28"/>
                <w:szCs w:val="28"/>
              </w:rPr>
            </w:pPr>
            <w:r w:rsidRPr="00FA7A18">
              <w:rPr>
                <w:color w:val="FF0000"/>
                <w:sz w:val="28"/>
                <w:szCs w:val="28"/>
              </w:rPr>
              <w:t>Что такое IDEF3? Дать краткое содержание IDEF3. Что такое сценарий?</w:t>
            </w:r>
          </w:p>
          <w:p w:rsidR="006877C6" w:rsidRDefault="006877C6" w:rsidP="006877C6">
            <w:pPr>
              <w:ind w:firstLine="207"/>
              <w:jc w:val="both"/>
              <w:rPr>
                <w:i/>
                <w:color w:val="7030A0"/>
                <w:szCs w:val="28"/>
              </w:rPr>
            </w:pPr>
            <w:r w:rsidRPr="00AA604A">
              <w:rPr>
                <w:i/>
                <w:color w:val="7030A0"/>
                <w:szCs w:val="28"/>
              </w:rPr>
              <w:t>Для описания логики взаимодействия информационных потоков модель системы дополняют диаграммами методологии IDEF3. Диаграммы данного вида называются диаграммами потоков работ (</w:t>
            </w:r>
            <w:proofErr w:type="spellStart"/>
            <w:r w:rsidRPr="00AA604A">
              <w:rPr>
                <w:i/>
                <w:color w:val="7030A0"/>
                <w:szCs w:val="28"/>
              </w:rPr>
              <w:t>WorkFlow</w:t>
            </w:r>
            <w:proofErr w:type="spellEnd"/>
            <w:r w:rsidRPr="00AA604A">
              <w:rPr>
                <w:i/>
                <w:color w:val="7030A0"/>
                <w:szCs w:val="28"/>
              </w:rPr>
              <w:t xml:space="preserve"> </w:t>
            </w:r>
            <w:proofErr w:type="spellStart"/>
            <w:r w:rsidRPr="00AA604A">
              <w:rPr>
                <w:i/>
                <w:color w:val="7030A0"/>
                <w:szCs w:val="28"/>
              </w:rPr>
              <w:t>Diagram</w:t>
            </w:r>
            <w:proofErr w:type="spellEnd"/>
            <w:r w:rsidRPr="00AA604A">
              <w:rPr>
                <w:i/>
                <w:color w:val="7030A0"/>
                <w:szCs w:val="28"/>
              </w:rPr>
              <w:t>). Методология моделирования IDEF3 позволяет графически описать течение процессов во времени и отношения процессов и объектов, являющихся частями этих процессов.</w:t>
            </w:r>
          </w:p>
          <w:p w:rsidR="006877C6" w:rsidRDefault="006877C6" w:rsidP="006877C6">
            <w:pPr>
              <w:ind w:firstLine="207"/>
              <w:jc w:val="both"/>
              <w:rPr>
                <w:i/>
                <w:color w:val="7030A0"/>
                <w:szCs w:val="28"/>
              </w:rPr>
            </w:pPr>
            <w:r w:rsidRPr="006877C6">
              <w:rPr>
                <w:i/>
                <w:color w:val="7030A0"/>
                <w:szCs w:val="28"/>
              </w:rPr>
              <w:t>Целью методологии IDEF3 является описание последовательности выполнения процессов во времени и описание объектов, участвующих совместно в одном процессе</w:t>
            </w:r>
            <w:r>
              <w:rPr>
                <w:i/>
                <w:color w:val="7030A0"/>
                <w:szCs w:val="28"/>
              </w:rPr>
              <w:t>.</w:t>
            </w:r>
          </w:p>
          <w:p w:rsidR="006877C6" w:rsidRPr="00AA604A" w:rsidRDefault="006877C6" w:rsidP="006877C6">
            <w:pPr>
              <w:ind w:firstLine="207"/>
              <w:jc w:val="both"/>
              <w:rPr>
                <w:i/>
                <w:color w:val="7030A0"/>
                <w:szCs w:val="28"/>
              </w:rPr>
            </w:pPr>
          </w:p>
          <w:p w:rsidR="006877C6" w:rsidRPr="00AA604A" w:rsidRDefault="006877C6" w:rsidP="006877C6">
            <w:pPr>
              <w:ind w:firstLine="207"/>
              <w:jc w:val="both"/>
              <w:rPr>
                <w:i/>
                <w:color w:val="7030A0"/>
                <w:szCs w:val="28"/>
              </w:rPr>
            </w:pPr>
            <w:r w:rsidRPr="00AA604A">
              <w:rPr>
                <w:i/>
                <w:color w:val="7030A0"/>
                <w:szCs w:val="28"/>
              </w:rPr>
              <w:t>В методологии IDEF3 существует два типа моделей:</w:t>
            </w:r>
          </w:p>
          <w:p w:rsidR="006877C6" w:rsidRPr="00AA604A" w:rsidRDefault="006877C6" w:rsidP="006877C6">
            <w:pPr>
              <w:ind w:firstLine="207"/>
              <w:jc w:val="both"/>
              <w:rPr>
                <w:i/>
                <w:color w:val="7030A0"/>
                <w:szCs w:val="28"/>
              </w:rPr>
            </w:pPr>
            <w:r w:rsidRPr="00AA604A">
              <w:rPr>
                <w:i/>
                <w:color w:val="7030A0"/>
                <w:szCs w:val="28"/>
              </w:rPr>
              <w:t>модель, отражающая процессы в их логической последовательности и позволяющая увидеть функционирование системы;</w:t>
            </w:r>
          </w:p>
          <w:p w:rsidR="006877C6" w:rsidRPr="00AA604A" w:rsidRDefault="006877C6" w:rsidP="006877C6">
            <w:pPr>
              <w:ind w:firstLine="207"/>
              <w:jc w:val="both"/>
              <w:rPr>
                <w:i/>
                <w:color w:val="7030A0"/>
                <w:szCs w:val="28"/>
              </w:rPr>
            </w:pPr>
            <w:r>
              <w:rPr>
                <w:i/>
                <w:color w:val="7030A0"/>
                <w:szCs w:val="28"/>
              </w:rPr>
              <w:t xml:space="preserve">модель, отражающая "сеть переходных </w:t>
            </w:r>
            <w:proofErr w:type="gramStart"/>
            <w:r w:rsidRPr="00AA604A">
              <w:rPr>
                <w:i/>
                <w:color w:val="7030A0"/>
                <w:szCs w:val="28"/>
              </w:rPr>
              <w:t>состояний  объекта</w:t>
            </w:r>
            <w:proofErr w:type="gramEnd"/>
            <w:r w:rsidRPr="00AA604A">
              <w:rPr>
                <w:i/>
                <w:color w:val="7030A0"/>
                <w:szCs w:val="28"/>
              </w:rPr>
              <w:t>"  и позволяющая увидеть последовательность состояний, в которых может</w:t>
            </w:r>
          </w:p>
          <w:p w:rsidR="006877C6" w:rsidRPr="00AA604A" w:rsidRDefault="006877C6" w:rsidP="006877C6">
            <w:pPr>
              <w:ind w:firstLine="207"/>
              <w:jc w:val="both"/>
              <w:rPr>
                <w:i/>
                <w:color w:val="7030A0"/>
                <w:szCs w:val="28"/>
              </w:rPr>
            </w:pPr>
            <w:r w:rsidRPr="00AA604A">
              <w:rPr>
                <w:i/>
                <w:color w:val="7030A0"/>
                <w:szCs w:val="28"/>
              </w:rPr>
              <w:t>оказаться объект при прохождении через определенный процесс.</w:t>
            </w:r>
          </w:p>
          <w:p w:rsidR="006877C6" w:rsidRDefault="006877C6" w:rsidP="006877C6">
            <w:pPr>
              <w:ind w:firstLine="207"/>
              <w:jc w:val="both"/>
              <w:rPr>
                <w:i/>
                <w:color w:val="7030A0"/>
                <w:szCs w:val="28"/>
              </w:rPr>
            </w:pPr>
            <w:r w:rsidRPr="00AA604A">
              <w:rPr>
                <w:i/>
                <w:color w:val="7030A0"/>
                <w:szCs w:val="28"/>
              </w:rPr>
              <w:t>С помощью диаграмм IDEF3 можно анализировать динамику событий из реальной жизни, например, какие действия должны выполнять различные сотрудники университета во время вступительных экзаменов или во время учебной воздушной тревоги и т.п.</w:t>
            </w:r>
          </w:p>
          <w:p w:rsidR="006877C6" w:rsidRPr="006877C6" w:rsidRDefault="006877C6" w:rsidP="006877C6">
            <w:pPr>
              <w:shd w:val="clear" w:color="auto" w:fill="FFFFFF"/>
              <w:spacing w:line="322" w:lineRule="exact"/>
              <w:ind w:firstLine="207"/>
              <w:rPr>
                <w:b/>
                <w:i/>
                <w:color w:val="7030A0"/>
                <w:szCs w:val="28"/>
              </w:rPr>
            </w:pPr>
            <w:r w:rsidRPr="006877C6">
              <w:rPr>
                <w:b/>
                <w:i/>
                <w:color w:val="7030A0"/>
                <w:szCs w:val="28"/>
              </w:rPr>
              <w:t>IDEF3-модель может содержать следующие элементы:</w:t>
            </w:r>
          </w:p>
          <w:p w:rsidR="006877C6" w:rsidRPr="006877C6" w:rsidRDefault="006877C6" w:rsidP="006877C6">
            <w:pPr>
              <w:shd w:val="clear" w:color="auto" w:fill="FFFFFF"/>
              <w:spacing w:line="322" w:lineRule="exact"/>
              <w:ind w:firstLine="207"/>
              <w:jc w:val="both"/>
              <w:rPr>
                <w:i/>
                <w:color w:val="7030A0"/>
                <w:szCs w:val="28"/>
              </w:rPr>
            </w:pPr>
            <w:r w:rsidRPr="006877C6">
              <w:rPr>
                <w:b/>
                <w:i/>
                <w:color w:val="7030A0"/>
                <w:szCs w:val="28"/>
              </w:rPr>
              <w:t>Единицы работы (</w:t>
            </w:r>
            <w:proofErr w:type="spellStart"/>
            <w:r w:rsidRPr="006877C6">
              <w:rPr>
                <w:b/>
                <w:i/>
                <w:color w:val="7030A0"/>
                <w:szCs w:val="28"/>
              </w:rPr>
              <w:t>Unit</w:t>
            </w:r>
            <w:proofErr w:type="spellEnd"/>
            <w:r w:rsidRPr="006877C6">
              <w:rPr>
                <w:b/>
                <w:i/>
                <w:color w:val="7030A0"/>
                <w:szCs w:val="28"/>
              </w:rPr>
              <w:t xml:space="preserve"> </w:t>
            </w:r>
            <w:proofErr w:type="spellStart"/>
            <w:r w:rsidRPr="006877C6">
              <w:rPr>
                <w:b/>
                <w:i/>
                <w:color w:val="7030A0"/>
                <w:szCs w:val="28"/>
              </w:rPr>
              <w:t>of</w:t>
            </w:r>
            <w:proofErr w:type="spellEnd"/>
            <w:r w:rsidRPr="006877C6">
              <w:rPr>
                <w:b/>
                <w:i/>
                <w:color w:val="7030A0"/>
                <w:szCs w:val="28"/>
              </w:rPr>
              <w:t xml:space="preserve"> </w:t>
            </w:r>
            <w:proofErr w:type="spellStart"/>
            <w:r w:rsidRPr="006877C6">
              <w:rPr>
                <w:b/>
                <w:i/>
                <w:color w:val="7030A0"/>
                <w:szCs w:val="28"/>
              </w:rPr>
              <w:t>Work</w:t>
            </w:r>
            <w:proofErr w:type="spellEnd"/>
            <w:r w:rsidRPr="006877C6">
              <w:rPr>
                <w:b/>
                <w:i/>
                <w:color w:val="7030A0"/>
                <w:szCs w:val="28"/>
              </w:rPr>
              <w:t xml:space="preserve"> - UOW) </w:t>
            </w:r>
            <w:r w:rsidRPr="006877C6">
              <w:rPr>
                <w:i/>
                <w:color w:val="7030A0"/>
                <w:szCs w:val="28"/>
              </w:rPr>
              <w:t>- основной компонент диаграммы IDEF3, близкий по смыслу к функциональному блоку IDEF0. Единицы работы представляются в виде прямоугольника.</w:t>
            </w:r>
          </w:p>
          <w:p w:rsidR="006877C6" w:rsidRPr="006877C6" w:rsidRDefault="006877C6" w:rsidP="006877C6">
            <w:pPr>
              <w:shd w:val="clear" w:color="auto" w:fill="FFFFFF"/>
              <w:spacing w:line="322" w:lineRule="exact"/>
              <w:ind w:right="5" w:firstLine="207"/>
              <w:jc w:val="both"/>
              <w:rPr>
                <w:i/>
                <w:color w:val="7030A0"/>
                <w:szCs w:val="28"/>
              </w:rPr>
            </w:pPr>
            <w:r w:rsidRPr="006877C6">
              <w:rPr>
                <w:b/>
                <w:i/>
                <w:color w:val="7030A0"/>
                <w:szCs w:val="28"/>
              </w:rPr>
              <w:t>Связи (</w:t>
            </w:r>
            <w:proofErr w:type="spellStart"/>
            <w:r w:rsidRPr="006877C6">
              <w:rPr>
                <w:b/>
                <w:i/>
                <w:color w:val="7030A0"/>
                <w:szCs w:val="28"/>
              </w:rPr>
              <w:t>Arrow</w:t>
            </w:r>
            <w:proofErr w:type="spellEnd"/>
            <w:r w:rsidRPr="006877C6">
              <w:rPr>
                <w:b/>
                <w:i/>
                <w:color w:val="7030A0"/>
                <w:szCs w:val="28"/>
              </w:rPr>
              <w:t xml:space="preserve"> </w:t>
            </w:r>
            <w:proofErr w:type="spellStart"/>
            <w:r w:rsidRPr="006877C6">
              <w:rPr>
                <w:b/>
                <w:i/>
                <w:color w:val="7030A0"/>
                <w:szCs w:val="28"/>
              </w:rPr>
              <w:t>Links</w:t>
            </w:r>
            <w:proofErr w:type="spellEnd"/>
            <w:r w:rsidRPr="006877C6">
              <w:rPr>
                <w:b/>
                <w:i/>
                <w:color w:val="7030A0"/>
                <w:szCs w:val="28"/>
              </w:rPr>
              <w:t>)</w:t>
            </w:r>
            <w:r w:rsidRPr="006877C6">
              <w:rPr>
                <w:i/>
                <w:color w:val="7030A0"/>
                <w:szCs w:val="28"/>
              </w:rPr>
              <w:t xml:space="preserve"> - изображаются линиями со стрелками и показывают взаимоотношения работ. Все связи являются однонаправленными и могут быть направлены в любую сторону. Предпочтительнее направление связей слева направо или сверху вниз.</w:t>
            </w:r>
          </w:p>
          <w:p w:rsidR="006877C6" w:rsidRDefault="006877C6" w:rsidP="006877C6">
            <w:pPr>
              <w:ind w:firstLine="207"/>
              <w:jc w:val="both"/>
              <w:rPr>
                <w:color w:val="FF0000"/>
                <w:sz w:val="28"/>
                <w:szCs w:val="28"/>
              </w:rPr>
            </w:pPr>
            <w:r w:rsidRPr="006877C6">
              <w:rPr>
                <w:b/>
                <w:i/>
                <w:color w:val="7030A0"/>
                <w:szCs w:val="28"/>
              </w:rPr>
              <w:t>Перекрестки (</w:t>
            </w:r>
            <w:proofErr w:type="spellStart"/>
            <w:r w:rsidRPr="006877C6">
              <w:rPr>
                <w:b/>
                <w:i/>
                <w:color w:val="7030A0"/>
                <w:szCs w:val="28"/>
              </w:rPr>
              <w:t>Junctions</w:t>
            </w:r>
            <w:proofErr w:type="spellEnd"/>
            <w:r w:rsidRPr="006877C6">
              <w:rPr>
                <w:b/>
                <w:i/>
                <w:color w:val="7030A0"/>
                <w:szCs w:val="28"/>
              </w:rPr>
              <w:t>)</w:t>
            </w:r>
            <w:r w:rsidRPr="006877C6">
              <w:rPr>
                <w:i/>
                <w:color w:val="7030A0"/>
                <w:szCs w:val="28"/>
              </w:rPr>
              <w:t xml:space="preserve"> - используются, чтобы показать разветвления и альтернативные пути развития процесса, которые могут возникнуть во время его выполнения. На диаграммах IDEF3 связи могут сливаться и разветвляться только через перекрёстки.</w:t>
            </w:r>
          </w:p>
          <w:p w:rsidR="006877C6" w:rsidRPr="00FA7A18" w:rsidRDefault="006877C6" w:rsidP="00FA7A18">
            <w:pPr>
              <w:ind w:firstLine="207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4E1574" w:rsidTr="00D61427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4E1574" w:rsidRDefault="004E1574" w:rsidP="00FA7A18">
            <w:pPr>
              <w:numPr>
                <w:ilvl w:val="0"/>
                <w:numId w:val="1"/>
              </w:numPr>
              <w:ind w:right="-468"/>
              <w:jc w:val="both"/>
            </w:pPr>
          </w:p>
        </w:tc>
        <w:tc>
          <w:tcPr>
            <w:tcW w:w="9720" w:type="dxa"/>
          </w:tcPr>
          <w:p w:rsidR="004E1574" w:rsidRDefault="004E1574" w:rsidP="00FA7A18">
            <w:pPr>
              <w:ind w:firstLine="207"/>
              <w:jc w:val="both"/>
              <w:rPr>
                <w:color w:val="FF0000"/>
                <w:sz w:val="28"/>
                <w:szCs w:val="28"/>
              </w:rPr>
            </w:pPr>
            <w:r w:rsidRPr="00FA7A18">
              <w:rPr>
                <w:color w:val="FF0000"/>
                <w:sz w:val="28"/>
                <w:szCs w:val="28"/>
              </w:rPr>
              <w:t xml:space="preserve">Что такое DFD? Дать краткое содержание DFD. </w:t>
            </w:r>
          </w:p>
          <w:p w:rsidR="006877C6" w:rsidRDefault="006877C6" w:rsidP="00FA7A18">
            <w:pPr>
              <w:ind w:firstLine="207"/>
              <w:jc w:val="both"/>
              <w:rPr>
                <w:color w:val="FF0000"/>
                <w:sz w:val="28"/>
                <w:szCs w:val="28"/>
              </w:rPr>
            </w:pPr>
          </w:p>
          <w:p w:rsidR="006877C6" w:rsidRDefault="006877C6" w:rsidP="00FA7A18">
            <w:pPr>
              <w:ind w:firstLine="207"/>
              <w:jc w:val="both"/>
              <w:rPr>
                <w:color w:val="FF0000"/>
                <w:sz w:val="28"/>
                <w:szCs w:val="28"/>
              </w:rPr>
            </w:pPr>
          </w:p>
          <w:p w:rsidR="006877C6" w:rsidRPr="006877C6" w:rsidRDefault="006877C6" w:rsidP="00FA7A18">
            <w:pPr>
              <w:ind w:firstLine="207"/>
              <w:jc w:val="both"/>
              <w:rPr>
                <w:color w:val="7030A0"/>
                <w:sz w:val="28"/>
                <w:szCs w:val="28"/>
              </w:rPr>
            </w:pPr>
            <w:r w:rsidRPr="006877C6">
              <w:rPr>
                <w:color w:val="7030A0"/>
                <w:sz w:val="28"/>
                <w:szCs w:val="28"/>
              </w:rPr>
              <w:t xml:space="preserve">Основными компонентами диаграмм </w:t>
            </w:r>
            <w:r w:rsidRPr="006877C6">
              <w:rPr>
                <w:color w:val="7030A0"/>
                <w:sz w:val="28"/>
                <w:szCs w:val="28"/>
                <w:lang w:val="en-US"/>
              </w:rPr>
              <w:t>DFD</w:t>
            </w:r>
            <w:r w:rsidRPr="006877C6">
              <w:rPr>
                <w:color w:val="7030A0"/>
                <w:sz w:val="28"/>
                <w:szCs w:val="28"/>
              </w:rPr>
              <w:t xml:space="preserve"> являются единицы работы (</w:t>
            </w:r>
            <w:r w:rsidRPr="006877C6">
              <w:rPr>
                <w:color w:val="7030A0"/>
                <w:sz w:val="28"/>
                <w:szCs w:val="28"/>
                <w:lang w:val="en-US"/>
              </w:rPr>
              <w:t>Unit</w:t>
            </w:r>
            <w:r w:rsidRPr="006877C6">
              <w:rPr>
                <w:color w:val="7030A0"/>
                <w:sz w:val="28"/>
                <w:szCs w:val="28"/>
              </w:rPr>
              <w:t xml:space="preserve"> </w:t>
            </w:r>
            <w:r w:rsidRPr="006877C6">
              <w:rPr>
                <w:color w:val="7030A0"/>
                <w:sz w:val="28"/>
                <w:szCs w:val="28"/>
                <w:lang w:val="en-US"/>
              </w:rPr>
              <w:t>of</w:t>
            </w:r>
            <w:r w:rsidRPr="006877C6">
              <w:rPr>
                <w:color w:val="7030A0"/>
                <w:sz w:val="28"/>
                <w:szCs w:val="28"/>
              </w:rPr>
              <w:t xml:space="preserve"> </w:t>
            </w:r>
            <w:r w:rsidRPr="006877C6">
              <w:rPr>
                <w:color w:val="7030A0"/>
                <w:sz w:val="28"/>
                <w:szCs w:val="28"/>
                <w:lang w:val="en-US"/>
              </w:rPr>
              <w:t>Work</w:t>
            </w:r>
            <w:r w:rsidRPr="006877C6">
              <w:rPr>
                <w:color w:val="7030A0"/>
                <w:sz w:val="28"/>
                <w:szCs w:val="28"/>
              </w:rPr>
              <w:t xml:space="preserve"> - </w:t>
            </w:r>
            <w:r w:rsidRPr="006877C6">
              <w:rPr>
                <w:color w:val="7030A0"/>
                <w:sz w:val="28"/>
                <w:szCs w:val="28"/>
                <w:lang w:val="en-US"/>
              </w:rPr>
              <w:t>UOW</w:t>
            </w:r>
            <w:r w:rsidRPr="006877C6">
              <w:rPr>
                <w:color w:val="7030A0"/>
                <w:sz w:val="28"/>
                <w:szCs w:val="28"/>
              </w:rPr>
              <w:t>), связи (</w:t>
            </w:r>
            <w:r w:rsidRPr="006877C6">
              <w:rPr>
                <w:color w:val="7030A0"/>
                <w:sz w:val="28"/>
                <w:szCs w:val="28"/>
                <w:lang w:val="en-US"/>
              </w:rPr>
              <w:t>Arrow</w:t>
            </w:r>
            <w:r w:rsidRPr="006877C6">
              <w:rPr>
                <w:color w:val="7030A0"/>
                <w:sz w:val="28"/>
                <w:szCs w:val="28"/>
              </w:rPr>
              <w:t>) и перекрёстки (</w:t>
            </w:r>
            <w:r w:rsidRPr="006877C6">
              <w:rPr>
                <w:color w:val="7030A0"/>
                <w:sz w:val="28"/>
                <w:szCs w:val="28"/>
                <w:lang w:val="en-US"/>
              </w:rPr>
              <w:t>Junction</w:t>
            </w:r>
            <w:r w:rsidRPr="006877C6">
              <w:rPr>
                <w:color w:val="7030A0"/>
                <w:sz w:val="28"/>
                <w:szCs w:val="28"/>
              </w:rPr>
              <w:t>).</w:t>
            </w:r>
          </w:p>
        </w:tc>
      </w:tr>
      <w:tr w:rsidR="00303DD3" w:rsidTr="00D61427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303DD3" w:rsidRDefault="00303DD3" w:rsidP="00FA7A18">
            <w:pPr>
              <w:numPr>
                <w:ilvl w:val="0"/>
                <w:numId w:val="1"/>
              </w:numPr>
              <w:ind w:right="-468"/>
              <w:jc w:val="both"/>
            </w:pPr>
          </w:p>
        </w:tc>
        <w:tc>
          <w:tcPr>
            <w:tcW w:w="9720" w:type="dxa"/>
          </w:tcPr>
          <w:p w:rsidR="00303DD3" w:rsidRPr="00FA7A18" w:rsidRDefault="00303DD3" w:rsidP="00FA7A18">
            <w:pPr>
              <w:ind w:firstLine="207"/>
              <w:jc w:val="both"/>
              <w:rPr>
                <w:color w:val="FF0000"/>
                <w:sz w:val="28"/>
                <w:szCs w:val="28"/>
              </w:rPr>
            </w:pPr>
            <w:r w:rsidRPr="00FA7A18">
              <w:rPr>
                <w:color w:val="FF0000"/>
                <w:sz w:val="28"/>
                <w:szCs w:val="28"/>
              </w:rPr>
              <w:t xml:space="preserve">Смешанные модели в </w:t>
            </w:r>
            <w:r w:rsidRPr="00FA7A18">
              <w:rPr>
                <w:color w:val="FF0000"/>
                <w:sz w:val="28"/>
                <w:szCs w:val="28"/>
                <w:lang w:val="en-US"/>
              </w:rPr>
              <w:t>Process</w:t>
            </w:r>
            <w:r w:rsidRPr="00FA7A18">
              <w:rPr>
                <w:color w:val="FF0000"/>
                <w:sz w:val="28"/>
                <w:szCs w:val="28"/>
              </w:rPr>
              <w:t xml:space="preserve"> </w:t>
            </w:r>
            <w:r w:rsidRPr="00FA7A18">
              <w:rPr>
                <w:color w:val="FF0000"/>
                <w:sz w:val="28"/>
                <w:szCs w:val="28"/>
                <w:lang w:val="en-US"/>
              </w:rPr>
              <w:t>Modeler</w:t>
            </w:r>
          </w:p>
        </w:tc>
      </w:tr>
      <w:tr w:rsidR="001E6337" w:rsidTr="00D61427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1E6337" w:rsidRDefault="001E6337" w:rsidP="00FA7A18">
            <w:pPr>
              <w:numPr>
                <w:ilvl w:val="0"/>
                <w:numId w:val="1"/>
              </w:numPr>
              <w:ind w:right="-468"/>
              <w:jc w:val="both"/>
            </w:pPr>
          </w:p>
        </w:tc>
        <w:tc>
          <w:tcPr>
            <w:tcW w:w="9720" w:type="dxa"/>
          </w:tcPr>
          <w:p w:rsidR="001E6337" w:rsidRPr="00FA7A18" w:rsidRDefault="001E6337" w:rsidP="00FA7A18">
            <w:pPr>
              <w:ind w:firstLine="207"/>
              <w:jc w:val="both"/>
              <w:rPr>
                <w:color w:val="FF0000"/>
                <w:sz w:val="28"/>
                <w:szCs w:val="28"/>
              </w:rPr>
            </w:pPr>
            <w:r w:rsidRPr="00FA7A18">
              <w:rPr>
                <w:color w:val="FF0000"/>
                <w:sz w:val="28"/>
                <w:szCs w:val="28"/>
                <w:lang w:val="en-US"/>
              </w:rPr>
              <w:t>FEO</w:t>
            </w:r>
            <w:r w:rsidRPr="00FA7A18">
              <w:rPr>
                <w:color w:val="FF0000"/>
                <w:sz w:val="28"/>
                <w:szCs w:val="28"/>
              </w:rPr>
              <w:t xml:space="preserve">-диаграмма: определение и назначение. </w:t>
            </w:r>
          </w:p>
        </w:tc>
      </w:tr>
      <w:tr w:rsidR="00D61427" w:rsidRPr="00D61427" w:rsidTr="00D61427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61427" w:rsidRPr="00D61427" w:rsidRDefault="00D61427" w:rsidP="00FA7A18">
            <w:pPr>
              <w:numPr>
                <w:ilvl w:val="0"/>
                <w:numId w:val="1"/>
              </w:numPr>
              <w:ind w:right="-468"/>
              <w:jc w:val="both"/>
            </w:pPr>
          </w:p>
        </w:tc>
        <w:tc>
          <w:tcPr>
            <w:tcW w:w="9720" w:type="dxa"/>
          </w:tcPr>
          <w:p w:rsidR="00D61427" w:rsidRPr="00FA7A18" w:rsidRDefault="00D61427" w:rsidP="00FA7A18">
            <w:pPr>
              <w:ind w:firstLine="207"/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FA7A18">
              <w:rPr>
                <w:color w:val="FF0000"/>
                <w:sz w:val="28"/>
                <w:szCs w:val="28"/>
              </w:rPr>
              <w:t>Диграмма</w:t>
            </w:r>
            <w:proofErr w:type="spellEnd"/>
            <w:r w:rsidRPr="00FA7A18">
              <w:rPr>
                <w:color w:val="FF0000"/>
                <w:sz w:val="28"/>
                <w:szCs w:val="28"/>
              </w:rPr>
              <w:t xml:space="preserve"> </w:t>
            </w:r>
            <w:r w:rsidRPr="00FA7A18">
              <w:rPr>
                <w:color w:val="FF0000"/>
                <w:sz w:val="28"/>
                <w:szCs w:val="28"/>
                <w:lang w:val="en-US"/>
              </w:rPr>
              <w:t>Node</w:t>
            </w:r>
            <w:r w:rsidRPr="00FA7A18">
              <w:rPr>
                <w:color w:val="FF0000"/>
                <w:sz w:val="28"/>
                <w:szCs w:val="28"/>
              </w:rPr>
              <w:t xml:space="preserve"> </w:t>
            </w:r>
            <w:r w:rsidRPr="00FA7A18">
              <w:rPr>
                <w:color w:val="FF0000"/>
                <w:sz w:val="28"/>
                <w:szCs w:val="28"/>
                <w:lang w:val="en-US"/>
              </w:rPr>
              <w:t>Tree</w:t>
            </w:r>
            <w:r w:rsidRPr="00FA7A18">
              <w:rPr>
                <w:color w:val="FF0000"/>
                <w:sz w:val="28"/>
                <w:szCs w:val="28"/>
              </w:rPr>
              <w:t>: определение, назначение, правила построения</w:t>
            </w:r>
          </w:p>
        </w:tc>
      </w:tr>
      <w:tr w:rsidR="004E1574" w:rsidRPr="00B26CE8" w:rsidTr="00D61427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4E1574" w:rsidRDefault="004E1574" w:rsidP="00FA7A18">
            <w:pPr>
              <w:numPr>
                <w:ilvl w:val="0"/>
                <w:numId w:val="1"/>
              </w:numPr>
              <w:ind w:right="-468"/>
              <w:jc w:val="both"/>
            </w:pPr>
          </w:p>
        </w:tc>
        <w:tc>
          <w:tcPr>
            <w:tcW w:w="9720" w:type="dxa"/>
          </w:tcPr>
          <w:p w:rsidR="004E1574" w:rsidRPr="00FA7A18" w:rsidRDefault="004E1574" w:rsidP="00FA7A18">
            <w:pPr>
              <w:ind w:firstLine="207"/>
              <w:jc w:val="both"/>
              <w:rPr>
                <w:color w:val="FF0000"/>
                <w:sz w:val="28"/>
                <w:szCs w:val="28"/>
                <w:lang w:val="en-US"/>
              </w:rPr>
            </w:pPr>
            <w:r w:rsidRPr="00FA7A18">
              <w:rPr>
                <w:color w:val="FF0000"/>
                <w:sz w:val="28"/>
                <w:szCs w:val="28"/>
              </w:rPr>
              <w:t>Что такое функцион</w:t>
            </w:r>
            <w:r w:rsidR="00303DD3" w:rsidRPr="00FA7A18">
              <w:rPr>
                <w:color w:val="FF0000"/>
                <w:sz w:val="28"/>
                <w:szCs w:val="28"/>
              </w:rPr>
              <w:t>ально-стоимостной анализ (ФСА)? Этапы</w:t>
            </w:r>
            <w:r w:rsidRPr="00FA7A18">
              <w:rPr>
                <w:color w:val="FF0000"/>
                <w:sz w:val="28"/>
                <w:szCs w:val="28"/>
                <w:lang w:val="en-US"/>
              </w:rPr>
              <w:t xml:space="preserve"> </w:t>
            </w:r>
            <w:r w:rsidR="00303DD3" w:rsidRPr="00FA7A18">
              <w:rPr>
                <w:color w:val="FF0000"/>
                <w:sz w:val="28"/>
                <w:szCs w:val="28"/>
              </w:rPr>
              <w:t>ФСА</w:t>
            </w:r>
            <w:r w:rsidR="00303DD3" w:rsidRPr="00FA7A18">
              <w:rPr>
                <w:color w:val="FF0000"/>
                <w:sz w:val="28"/>
                <w:szCs w:val="28"/>
                <w:lang w:val="en-US"/>
              </w:rPr>
              <w:t xml:space="preserve"> </w:t>
            </w:r>
            <w:r w:rsidR="00303DD3" w:rsidRPr="00FA7A18">
              <w:rPr>
                <w:color w:val="FF0000"/>
                <w:sz w:val="28"/>
                <w:szCs w:val="28"/>
              </w:rPr>
              <w:t>в</w:t>
            </w:r>
            <w:r w:rsidR="00303DD3" w:rsidRPr="00FA7A18">
              <w:rPr>
                <w:color w:val="FF0000"/>
                <w:sz w:val="28"/>
                <w:szCs w:val="28"/>
                <w:lang w:val="en-US"/>
              </w:rPr>
              <w:t xml:space="preserve"> Process Modeler</w:t>
            </w:r>
            <w:r w:rsidRPr="00FA7A18">
              <w:rPr>
                <w:color w:val="FF0000"/>
                <w:sz w:val="28"/>
                <w:szCs w:val="28"/>
                <w:lang w:val="en-US"/>
              </w:rPr>
              <w:t>?</w:t>
            </w:r>
          </w:p>
        </w:tc>
      </w:tr>
      <w:tr w:rsidR="004E1574" w:rsidTr="002E6877">
        <w:tblPrEx>
          <w:tblCellMar>
            <w:top w:w="0" w:type="dxa"/>
            <w:bottom w:w="0" w:type="dxa"/>
          </w:tblCellMar>
        </w:tblPrEx>
        <w:trPr>
          <w:trHeight w:val="1827"/>
        </w:trPr>
        <w:tc>
          <w:tcPr>
            <w:tcW w:w="648" w:type="dxa"/>
          </w:tcPr>
          <w:p w:rsidR="004E1574" w:rsidRPr="00B26CE8" w:rsidRDefault="004E1574" w:rsidP="00FA7A18">
            <w:pPr>
              <w:numPr>
                <w:ilvl w:val="0"/>
                <w:numId w:val="1"/>
              </w:numPr>
              <w:ind w:right="-468"/>
              <w:jc w:val="both"/>
              <w:rPr>
                <w:lang w:val="en-US"/>
              </w:rPr>
            </w:pPr>
          </w:p>
        </w:tc>
        <w:tc>
          <w:tcPr>
            <w:tcW w:w="9720" w:type="dxa"/>
          </w:tcPr>
          <w:p w:rsidR="004E1574" w:rsidRPr="009709D1" w:rsidRDefault="004E1574" w:rsidP="00FA7A18">
            <w:pPr>
              <w:ind w:firstLine="207"/>
              <w:jc w:val="both"/>
              <w:rPr>
                <w:color w:val="FF0000"/>
                <w:sz w:val="28"/>
                <w:szCs w:val="28"/>
              </w:rPr>
            </w:pPr>
            <w:r w:rsidRPr="009709D1">
              <w:rPr>
                <w:color w:val="FF0000"/>
                <w:sz w:val="28"/>
                <w:szCs w:val="28"/>
              </w:rPr>
              <w:t xml:space="preserve">Слияние и расщепление модели в </w:t>
            </w:r>
            <w:proofErr w:type="spellStart"/>
            <w:r w:rsidRPr="009709D1">
              <w:rPr>
                <w:color w:val="FF0000"/>
                <w:sz w:val="28"/>
                <w:szCs w:val="28"/>
              </w:rPr>
              <w:t>AllFusion</w:t>
            </w:r>
            <w:proofErr w:type="spellEnd"/>
            <w:r w:rsidRPr="009709D1">
              <w:rPr>
                <w:color w:val="FF0000"/>
                <w:sz w:val="28"/>
                <w:szCs w:val="28"/>
              </w:rPr>
              <w:t xml:space="preserve"> Process Modeler: назначение и техника проведения.</w:t>
            </w:r>
          </w:p>
          <w:p w:rsidR="002E6877" w:rsidRPr="009709D1" w:rsidRDefault="002E6877" w:rsidP="00FA7A18">
            <w:pPr>
              <w:ind w:firstLine="207"/>
              <w:jc w:val="both"/>
              <w:rPr>
                <w:i/>
                <w:color w:val="7030A0"/>
              </w:rPr>
            </w:pPr>
            <w:proofErr w:type="spellStart"/>
            <w:r w:rsidRPr="009709D1">
              <w:rPr>
                <w:i/>
                <w:color w:val="7030A0"/>
              </w:rPr>
              <w:t>AllFusion</w:t>
            </w:r>
            <w:proofErr w:type="spellEnd"/>
            <w:r w:rsidRPr="009709D1">
              <w:rPr>
                <w:i/>
                <w:color w:val="7030A0"/>
              </w:rPr>
              <w:t xml:space="preserve"> PM позволяет разбивать сложные модели процессов на более простые и управляемые подмодели. Эти подмодели могут дорабатываться независимо разными </w:t>
            </w:r>
            <w:proofErr w:type="spellStart"/>
            <w:r w:rsidRPr="009709D1">
              <w:rPr>
                <w:i/>
                <w:color w:val="7030A0"/>
              </w:rPr>
              <w:t>моделировщиками</w:t>
            </w:r>
            <w:proofErr w:type="spellEnd"/>
            <w:r w:rsidRPr="009709D1">
              <w:rPr>
                <w:i/>
                <w:color w:val="7030A0"/>
              </w:rPr>
              <w:t xml:space="preserve">. Затем подмодели можно объединить (слить) обратно в общую модель. </w:t>
            </w:r>
            <w:r w:rsidRPr="009709D1">
              <w:rPr>
                <w:i/>
                <w:color w:val="7030A0"/>
              </w:rPr>
              <w:lastRenderedPageBreak/>
              <w:t>Это позволяет членам команды работать параллельно, сокращая этапы моделирования и анализа бизнес-процессов.</w:t>
            </w:r>
          </w:p>
          <w:p w:rsidR="002E6877" w:rsidRPr="009709D1" w:rsidRDefault="002E6877" w:rsidP="00FA7A18">
            <w:pPr>
              <w:ind w:firstLine="207"/>
              <w:jc w:val="both"/>
              <w:rPr>
                <w:b/>
                <w:i/>
                <w:color w:val="7030A0"/>
              </w:rPr>
            </w:pPr>
            <w:r w:rsidRPr="009709D1">
              <w:rPr>
                <w:b/>
                <w:i/>
                <w:color w:val="7030A0"/>
              </w:rPr>
              <w:t>Расщепление моделей.</w:t>
            </w:r>
          </w:p>
          <w:p w:rsidR="002E6877" w:rsidRPr="009709D1" w:rsidRDefault="002E6877" w:rsidP="00FA7A18">
            <w:pPr>
              <w:ind w:firstLine="207"/>
              <w:jc w:val="both"/>
              <w:rPr>
                <w:i/>
                <w:color w:val="7030A0"/>
                <w:szCs w:val="28"/>
              </w:rPr>
            </w:pPr>
            <w:r w:rsidRPr="009709D1">
              <w:rPr>
                <w:i/>
                <w:color w:val="7030A0"/>
              </w:rPr>
              <w:t>Для расщепления модели следует щелкнуть</w:t>
            </w:r>
            <w:r w:rsidRPr="009709D1">
              <w:rPr>
                <w:i/>
                <w:color w:val="7030A0"/>
                <w:sz w:val="22"/>
                <w:szCs w:val="28"/>
              </w:rPr>
              <w:t xml:space="preserve"> </w:t>
            </w:r>
            <w:r w:rsidRPr="009709D1">
              <w:rPr>
                <w:i/>
                <w:color w:val="7030A0"/>
                <w:szCs w:val="28"/>
              </w:rPr>
              <w:t xml:space="preserve">правой клавишей мышки по работе, имеющей диаграмму декомпозиции, и в контекстном меню выбрать пункт </w:t>
            </w:r>
            <w:proofErr w:type="spellStart"/>
            <w:r w:rsidRPr="009709D1">
              <w:rPr>
                <w:i/>
                <w:color w:val="7030A0"/>
                <w:szCs w:val="28"/>
              </w:rPr>
              <w:t>Split</w:t>
            </w:r>
            <w:proofErr w:type="spellEnd"/>
            <w:r w:rsidRPr="009709D1">
              <w:rPr>
                <w:i/>
                <w:color w:val="7030A0"/>
                <w:szCs w:val="28"/>
              </w:rPr>
              <w:t xml:space="preserve"> </w:t>
            </w:r>
            <w:proofErr w:type="spellStart"/>
            <w:r w:rsidRPr="009709D1">
              <w:rPr>
                <w:i/>
                <w:color w:val="7030A0"/>
                <w:szCs w:val="28"/>
              </w:rPr>
              <w:t>Model</w:t>
            </w:r>
            <w:proofErr w:type="spellEnd"/>
            <w:r w:rsidRPr="009709D1">
              <w:rPr>
                <w:i/>
                <w:color w:val="7030A0"/>
                <w:szCs w:val="28"/>
              </w:rPr>
              <w:t xml:space="preserve">. В появившемся диалоге </w:t>
            </w:r>
            <w:proofErr w:type="spellStart"/>
            <w:r w:rsidRPr="009709D1">
              <w:rPr>
                <w:i/>
                <w:color w:val="7030A0"/>
                <w:szCs w:val="28"/>
              </w:rPr>
              <w:t>Split</w:t>
            </w:r>
            <w:proofErr w:type="spellEnd"/>
            <w:r w:rsidRPr="009709D1">
              <w:rPr>
                <w:i/>
                <w:color w:val="7030A0"/>
                <w:szCs w:val="28"/>
              </w:rPr>
              <w:t xml:space="preserve"> </w:t>
            </w:r>
            <w:proofErr w:type="spellStart"/>
            <w:r w:rsidRPr="009709D1">
              <w:rPr>
                <w:i/>
                <w:color w:val="7030A0"/>
                <w:szCs w:val="28"/>
              </w:rPr>
              <w:t>Options</w:t>
            </w:r>
            <w:proofErr w:type="spellEnd"/>
            <w:r w:rsidRPr="009709D1">
              <w:rPr>
                <w:i/>
                <w:color w:val="7030A0"/>
                <w:szCs w:val="28"/>
              </w:rPr>
              <w:t xml:space="preserve"> следует указать имя создаваемой (отщепляемой) модели. В результате расщепления в старой модели работа станет </w:t>
            </w:r>
            <w:proofErr w:type="spellStart"/>
            <w:r w:rsidRPr="009709D1">
              <w:rPr>
                <w:i/>
                <w:color w:val="7030A0"/>
                <w:szCs w:val="28"/>
              </w:rPr>
              <w:t>недекомпозированной</w:t>
            </w:r>
            <w:proofErr w:type="spellEnd"/>
            <w:r w:rsidRPr="009709D1">
              <w:rPr>
                <w:i/>
                <w:color w:val="7030A0"/>
                <w:szCs w:val="28"/>
              </w:rPr>
              <w:t>, у работы появится стрелка вызова, причем имя стрелки вызова будет совпадать с именем новой модели. Кроме этого будет создана новая модель, причем имя контекстной работы будет совпадать с именем работы, от которой была «отщеплена» декомпозиция. В новую отщепленную модель можно скопировать словари из исходно модели, что избавляет от повторного ввода информации.</w:t>
            </w:r>
          </w:p>
          <w:p w:rsidR="002E6877" w:rsidRPr="009709D1" w:rsidRDefault="002E6877" w:rsidP="00FA7A18">
            <w:pPr>
              <w:ind w:firstLine="207"/>
              <w:jc w:val="both"/>
              <w:rPr>
                <w:b/>
                <w:i/>
                <w:color w:val="7030A0"/>
                <w:szCs w:val="28"/>
              </w:rPr>
            </w:pPr>
            <w:r w:rsidRPr="009709D1">
              <w:rPr>
                <w:b/>
                <w:i/>
                <w:color w:val="7030A0"/>
                <w:szCs w:val="28"/>
              </w:rPr>
              <w:t>Слияние моделей.</w:t>
            </w:r>
          </w:p>
          <w:p w:rsidR="002E6877" w:rsidRPr="009709D1" w:rsidRDefault="002E6877" w:rsidP="00FA7A18">
            <w:pPr>
              <w:ind w:firstLine="207"/>
              <w:jc w:val="both"/>
              <w:rPr>
                <w:i/>
                <w:color w:val="7030A0"/>
                <w:szCs w:val="28"/>
              </w:rPr>
            </w:pPr>
            <w:r w:rsidRPr="009709D1">
              <w:rPr>
                <w:i/>
                <w:color w:val="7030A0"/>
                <w:szCs w:val="28"/>
              </w:rPr>
              <w:t>После того как отщепленные подмодели доработаны, их можно слить в единую модель. Для слияния необходимо выполнить следующие условия:</w:t>
            </w:r>
          </w:p>
          <w:p w:rsidR="002E6877" w:rsidRPr="009709D1" w:rsidRDefault="002E6877" w:rsidP="00FA7A18">
            <w:pPr>
              <w:ind w:firstLine="207"/>
              <w:jc w:val="both"/>
              <w:rPr>
                <w:i/>
                <w:color w:val="7030A0"/>
                <w:szCs w:val="28"/>
              </w:rPr>
            </w:pPr>
            <w:r w:rsidRPr="009709D1">
              <w:rPr>
                <w:i/>
                <w:color w:val="7030A0"/>
                <w:szCs w:val="28"/>
              </w:rPr>
              <w:t xml:space="preserve">Обе модели: модель-источник и целевая модель - должны быть открыты в </w:t>
            </w:r>
            <w:proofErr w:type="spellStart"/>
            <w:r w:rsidRPr="009709D1">
              <w:rPr>
                <w:i/>
                <w:color w:val="7030A0"/>
                <w:szCs w:val="28"/>
              </w:rPr>
              <w:t>Process</w:t>
            </w:r>
            <w:proofErr w:type="spellEnd"/>
            <w:r w:rsidRPr="009709D1">
              <w:rPr>
                <w:i/>
                <w:color w:val="7030A0"/>
                <w:szCs w:val="28"/>
              </w:rPr>
              <w:t xml:space="preserve"> </w:t>
            </w:r>
            <w:proofErr w:type="spellStart"/>
            <w:r w:rsidRPr="009709D1">
              <w:rPr>
                <w:i/>
                <w:color w:val="7030A0"/>
                <w:szCs w:val="28"/>
              </w:rPr>
              <w:t>Modeler</w:t>
            </w:r>
            <w:proofErr w:type="spellEnd"/>
            <w:r w:rsidRPr="009709D1">
              <w:rPr>
                <w:i/>
                <w:color w:val="7030A0"/>
                <w:szCs w:val="28"/>
              </w:rPr>
              <w:t>.</w:t>
            </w:r>
          </w:p>
          <w:p w:rsidR="002E6877" w:rsidRPr="009709D1" w:rsidRDefault="002E6877" w:rsidP="00FA7A18">
            <w:pPr>
              <w:ind w:firstLine="207"/>
              <w:jc w:val="both"/>
              <w:rPr>
                <w:i/>
                <w:color w:val="7030A0"/>
                <w:szCs w:val="28"/>
              </w:rPr>
            </w:pPr>
            <w:r w:rsidRPr="009709D1">
              <w:rPr>
                <w:i/>
                <w:color w:val="7030A0"/>
                <w:szCs w:val="28"/>
              </w:rPr>
              <w:t>Имя модели-источника и стрелки вызова в целевой модели должны совпадать.</w:t>
            </w:r>
          </w:p>
          <w:p w:rsidR="002E6877" w:rsidRPr="009709D1" w:rsidRDefault="002E6877" w:rsidP="00FA7A18">
            <w:pPr>
              <w:ind w:firstLine="207"/>
              <w:jc w:val="both"/>
              <w:rPr>
                <w:i/>
                <w:color w:val="7030A0"/>
                <w:szCs w:val="28"/>
              </w:rPr>
            </w:pPr>
            <w:r w:rsidRPr="009709D1">
              <w:rPr>
                <w:i/>
                <w:color w:val="7030A0"/>
                <w:szCs w:val="28"/>
              </w:rPr>
              <w:t xml:space="preserve">Стрелка вызова должна исходить из </w:t>
            </w:r>
            <w:proofErr w:type="spellStart"/>
            <w:r w:rsidRPr="009709D1">
              <w:rPr>
                <w:i/>
                <w:color w:val="7030A0"/>
                <w:szCs w:val="28"/>
              </w:rPr>
              <w:t>недекомпозированной</w:t>
            </w:r>
            <w:proofErr w:type="spellEnd"/>
            <w:r w:rsidRPr="009709D1">
              <w:rPr>
                <w:i/>
                <w:color w:val="7030A0"/>
                <w:szCs w:val="28"/>
              </w:rPr>
              <w:t xml:space="preserve"> функции.</w:t>
            </w:r>
          </w:p>
          <w:p w:rsidR="002E6877" w:rsidRPr="009709D1" w:rsidRDefault="002E6877" w:rsidP="00FA7A18">
            <w:pPr>
              <w:ind w:firstLine="207"/>
              <w:jc w:val="both"/>
              <w:rPr>
                <w:i/>
                <w:color w:val="7030A0"/>
                <w:szCs w:val="28"/>
              </w:rPr>
            </w:pPr>
            <w:r w:rsidRPr="009709D1">
              <w:rPr>
                <w:i/>
                <w:color w:val="7030A0"/>
                <w:szCs w:val="28"/>
              </w:rPr>
              <w:t>Имя функции в целевой модели, к которой будем подсоединять модель-источник, и имя контекстной функции в модели-источнике должны совпадать.</w:t>
            </w:r>
          </w:p>
          <w:p w:rsidR="002E6877" w:rsidRPr="00FA7A18" w:rsidRDefault="002E6877" w:rsidP="00FA7A18">
            <w:pPr>
              <w:ind w:firstLine="207"/>
              <w:jc w:val="both"/>
              <w:rPr>
                <w:i/>
                <w:color w:val="FF0000"/>
                <w:sz w:val="28"/>
                <w:szCs w:val="28"/>
              </w:rPr>
            </w:pPr>
            <w:r w:rsidRPr="009709D1">
              <w:rPr>
                <w:i/>
                <w:color w:val="7030A0"/>
                <w:szCs w:val="28"/>
              </w:rPr>
              <w:t>Модель-источник должна иметь не менее одной диаграммы декомпозиции.</w:t>
            </w:r>
          </w:p>
        </w:tc>
      </w:tr>
      <w:tr w:rsidR="004E1574" w:rsidTr="00D61427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4E1574" w:rsidRDefault="004E1574" w:rsidP="00FA7A18">
            <w:pPr>
              <w:numPr>
                <w:ilvl w:val="0"/>
                <w:numId w:val="1"/>
              </w:numPr>
              <w:ind w:right="-468"/>
              <w:jc w:val="both"/>
            </w:pPr>
          </w:p>
        </w:tc>
        <w:tc>
          <w:tcPr>
            <w:tcW w:w="9720" w:type="dxa"/>
          </w:tcPr>
          <w:p w:rsidR="004E1574" w:rsidRDefault="004E1574" w:rsidP="00FA7A18">
            <w:pPr>
              <w:jc w:val="both"/>
            </w:pPr>
            <w:r>
              <w:t>Дать характеристику программного продукта Process Modeler: функциональные возможности и назн</w:t>
            </w:r>
            <w:r>
              <w:t>а</w:t>
            </w:r>
            <w:r>
              <w:t xml:space="preserve">чение. </w:t>
            </w:r>
          </w:p>
          <w:p w:rsidR="00CB7C5F" w:rsidRDefault="00CB7C5F" w:rsidP="00FA7A18">
            <w:pPr>
              <w:jc w:val="both"/>
            </w:pPr>
          </w:p>
          <w:p w:rsidR="00CB7C5F" w:rsidRDefault="00CB7C5F" w:rsidP="00FA7A18">
            <w:pPr>
              <w:jc w:val="both"/>
            </w:pPr>
          </w:p>
          <w:p w:rsidR="00CB7C5F" w:rsidRDefault="00CB7C5F" w:rsidP="00FA7A18">
            <w:pPr>
              <w:jc w:val="both"/>
            </w:pPr>
          </w:p>
        </w:tc>
      </w:tr>
      <w:tr w:rsidR="00D61427" w:rsidRPr="004B0209" w:rsidTr="008043A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61427" w:rsidRDefault="00D61427" w:rsidP="00FA7A18">
            <w:pPr>
              <w:numPr>
                <w:ilvl w:val="0"/>
                <w:numId w:val="1"/>
              </w:numPr>
              <w:ind w:right="-468"/>
              <w:jc w:val="both"/>
            </w:pPr>
          </w:p>
        </w:tc>
        <w:tc>
          <w:tcPr>
            <w:tcW w:w="9720" w:type="dxa"/>
          </w:tcPr>
          <w:p w:rsidR="00D61427" w:rsidRPr="004B0209" w:rsidRDefault="00D61427" w:rsidP="00FA7A18">
            <w:pPr>
              <w:jc w:val="both"/>
            </w:pPr>
            <w:r w:rsidRPr="004B0209">
              <w:t>Организационная диаграмма: определение, назначение, правила построения</w:t>
            </w:r>
          </w:p>
        </w:tc>
      </w:tr>
      <w:tr w:rsidR="004B0209" w:rsidRPr="004B0209" w:rsidTr="008043A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4B0209" w:rsidRPr="004B0209" w:rsidRDefault="004B0209" w:rsidP="00FA7A18">
            <w:pPr>
              <w:numPr>
                <w:ilvl w:val="0"/>
                <w:numId w:val="1"/>
              </w:numPr>
              <w:ind w:right="-468"/>
              <w:jc w:val="both"/>
            </w:pPr>
          </w:p>
        </w:tc>
        <w:tc>
          <w:tcPr>
            <w:tcW w:w="9720" w:type="dxa"/>
          </w:tcPr>
          <w:p w:rsidR="004B0209" w:rsidRPr="004B0209" w:rsidRDefault="004B0209" w:rsidP="00FA7A18">
            <w:pPr>
              <w:jc w:val="both"/>
            </w:pPr>
            <w:r w:rsidRPr="004B0209">
              <w:rPr>
                <w:lang w:val="en-US"/>
              </w:rPr>
              <w:t>Swim</w:t>
            </w:r>
            <w:r w:rsidRPr="004B0209">
              <w:t xml:space="preserve"> </w:t>
            </w:r>
            <w:r w:rsidRPr="004B0209">
              <w:rPr>
                <w:lang w:val="en-US"/>
              </w:rPr>
              <w:t>Lane</w:t>
            </w:r>
            <w:r w:rsidRPr="004B0209">
              <w:t xml:space="preserve">-диаграмма: определение, назначение, правила построения </w:t>
            </w:r>
          </w:p>
        </w:tc>
      </w:tr>
      <w:tr w:rsidR="00B26CE8" w:rsidRPr="004B0209" w:rsidTr="00D61427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E8" w:rsidRPr="004B0209" w:rsidRDefault="00B26CE8" w:rsidP="00FA7A18">
            <w:pPr>
              <w:numPr>
                <w:ilvl w:val="0"/>
                <w:numId w:val="1"/>
              </w:numPr>
              <w:ind w:right="-468"/>
              <w:jc w:val="both"/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E8" w:rsidRPr="00F55F0E" w:rsidRDefault="00B26CE8" w:rsidP="00FA7A18">
            <w:pPr>
              <w:jc w:val="both"/>
            </w:pPr>
            <w:r>
              <w:rPr>
                <w:lang w:val="en-US"/>
              </w:rPr>
              <w:t>UDP</w:t>
            </w:r>
            <w:r w:rsidR="00F55F0E" w:rsidRPr="004B0209">
              <w:t xml:space="preserve">: определение, назначение, правила </w:t>
            </w:r>
            <w:r w:rsidR="00F55F0E">
              <w:t xml:space="preserve">создания и использования в </w:t>
            </w:r>
            <w:r w:rsidR="00F55F0E">
              <w:rPr>
                <w:lang w:val="en-US"/>
              </w:rPr>
              <w:t>Process</w:t>
            </w:r>
            <w:r w:rsidR="00F55F0E" w:rsidRPr="00F55F0E">
              <w:t xml:space="preserve"> </w:t>
            </w:r>
            <w:r w:rsidR="00F55F0E">
              <w:rPr>
                <w:lang w:val="en-US"/>
              </w:rPr>
              <w:t>Modeler</w:t>
            </w:r>
          </w:p>
        </w:tc>
      </w:tr>
      <w:tr w:rsidR="00D61427" w:rsidRPr="004B0209" w:rsidTr="00D61427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27" w:rsidRPr="004B0209" w:rsidRDefault="00D61427" w:rsidP="00FA7A18">
            <w:pPr>
              <w:numPr>
                <w:ilvl w:val="0"/>
                <w:numId w:val="1"/>
              </w:numPr>
              <w:ind w:right="-468"/>
              <w:jc w:val="both"/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27" w:rsidRPr="00897AD2" w:rsidRDefault="00D61427" w:rsidP="00FA7A18">
            <w:pPr>
              <w:jc w:val="both"/>
              <w:rPr>
                <w:lang w:val="en-US"/>
              </w:rPr>
            </w:pPr>
            <w:r w:rsidRPr="004B0209">
              <w:t>Виды и способы построения отчетов в Process Modeler</w:t>
            </w:r>
            <w:r w:rsidR="00897AD2">
              <w:t xml:space="preserve">. Построитель шаблонов и отчетов </w:t>
            </w:r>
            <w:r w:rsidR="00897AD2">
              <w:rPr>
                <w:lang w:val="en-US"/>
              </w:rPr>
              <w:t>Report Template Builder</w:t>
            </w:r>
          </w:p>
        </w:tc>
      </w:tr>
    </w:tbl>
    <w:p w:rsidR="00D61427" w:rsidRPr="00D61427" w:rsidRDefault="00D61427" w:rsidP="00FA7A18"/>
    <w:sectPr w:rsidR="00D61427" w:rsidRPr="00D61427" w:rsidSect="004E157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FFEBB72"/>
    <w:lvl w:ilvl="0">
      <w:numFmt w:val="bullet"/>
      <w:lvlText w:val="*"/>
      <w:lvlJc w:val="left"/>
    </w:lvl>
  </w:abstractNum>
  <w:abstractNum w:abstractNumId="1" w15:restartNumberingAfterBreak="0">
    <w:nsid w:val="07171B87"/>
    <w:multiLevelType w:val="hybridMultilevel"/>
    <w:tmpl w:val="20A22F62"/>
    <w:lvl w:ilvl="0" w:tplc="34C4AFC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74"/>
    <w:rsid w:val="00110EDA"/>
    <w:rsid w:val="001E6337"/>
    <w:rsid w:val="002E6877"/>
    <w:rsid w:val="00303DD3"/>
    <w:rsid w:val="003913D6"/>
    <w:rsid w:val="004B0209"/>
    <w:rsid w:val="004E1574"/>
    <w:rsid w:val="006877C6"/>
    <w:rsid w:val="008043AD"/>
    <w:rsid w:val="00897AD2"/>
    <w:rsid w:val="008B0288"/>
    <w:rsid w:val="009709D1"/>
    <w:rsid w:val="009C7BE0"/>
    <w:rsid w:val="009D305B"/>
    <w:rsid w:val="00AA604A"/>
    <w:rsid w:val="00B26CE8"/>
    <w:rsid w:val="00CB7C5F"/>
    <w:rsid w:val="00D010D0"/>
    <w:rsid w:val="00D61427"/>
    <w:rsid w:val="00F535D4"/>
    <w:rsid w:val="00F55F0E"/>
    <w:rsid w:val="00FA61B8"/>
    <w:rsid w:val="00FA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A6D2C82-4DD5-400A-BA3C-B42F0296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574"/>
    <w:rPr>
      <w:sz w:val="24"/>
      <w:szCs w:val="24"/>
    </w:rPr>
  </w:style>
  <w:style w:type="paragraph" w:styleId="1">
    <w:name w:val="heading 1"/>
    <w:basedOn w:val="a"/>
    <w:next w:val="a"/>
    <w:qFormat/>
    <w:rsid w:val="004E15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E687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link w:val="a4"/>
    <w:rsid w:val="00F535D4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link w:val="a3"/>
    <w:rsid w:val="00F535D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2E687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5">
    <w:name w:val="Normal (Web)"/>
    <w:basedOn w:val="a"/>
    <w:uiPriority w:val="99"/>
    <w:unhideWhenUsed/>
    <w:rsid w:val="00AA60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7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к первому текущему контролю по ИСЭ, раздел Функциональное моделирование</vt:lpstr>
    </vt:vector>
  </TitlesOfParts>
  <Company>АБИК</Company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первому текущему контролю по ИСЭ, раздел Функциональное моделирование</dc:title>
  <dc:subject/>
  <dc:creator>tochilkina</dc:creator>
  <cp:keywords/>
  <dc:description/>
  <cp:lastModifiedBy>admin</cp:lastModifiedBy>
  <cp:revision>2</cp:revision>
  <dcterms:created xsi:type="dcterms:W3CDTF">2022-07-22T14:42:00Z</dcterms:created>
  <dcterms:modified xsi:type="dcterms:W3CDTF">2022-07-22T14:42:00Z</dcterms:modified>
</cp:coreProperties>
</file>